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ytu"/>
        <w:spacing w:before="0" w:after="200" w:line="252" w:lineRule="auto"/>
        <w:pBdr>
          <w:bottom w:val="single" w:sz="8" w:space="4" w:color="1565C0"/>
        </w:pBdr>
      </w:pPr>
      <w:r>
        <w:rPr>
          <w:rFonts w:ascii="Arial" w:hAnsi="Arial"/>
          <w:color w:val="174A7E"/>
          <w:sz w:val="40"/>
        </w:rPr>
        <w:t>Wezwanie do zapłaty</w:t>
      </w:r>
    </w:p>
    <w:p>
      <w:pPr>
        <w:spacing w:before="0" w:after="200" w:line="252" w:lineRule="auto"/>
        <w:shd w:fill="F2F2F2"/>
      </w:pPr>
      <w:r>
        <w:rPr>
          <w:b/>
          <w:i w:val="0"/>
        </w:rPr>
        <w:t>Uwaga</w:t>
      </w:r>
      <w:r>
        <w:rPr>
          <w:b/>
          <w:i w:val="0"/>
        </w:rPr>
        <w:t xml:space="preserve">! </w:t>
      </w:r>
      <w:r>
        <w:rPr>
          <w:b/>
          <w:i w:val="0"/>
        </w:rPr>
        <w:t>Wzór ma charakter ogólny.</w:t>
      </w:r>
      <w:r>
        <w:br/>
      </w:r>
      <w:r>
        <w:rPr>
          <w:b w:val="0"/>
          <w:i/>
          <w:color w:val="878787"/>
        </w:rPr>
        <w:t>[Przed użyciem sprawdź wysokość długu, termin wymagalności, odsetki, dane stron oraz przedawnienie roszczenia - tekst do usunięcia]</w:t>
      </w:r>
    </w:p>
    <w:p>
      <w:pPr>
        <w:spacing w:before="0" w:after="360" w:line="252" w:lineRule="auto"/>
        <w:jc w:val="right"/>
      </w:pPr>
      <w:r>
        <w:rPr>
          <w:b w:val="0"/>
          <w:i/>
          <w:color w:val="878787"/>
        </w:rPr>
        <w:t>[miejscowość, data]</w:t>
      </w:r>
    </w:p>
    <w:p>
      <w:pPr>
        <w:spacing w:before="0" w:after="40" w:line="252" w:lineRule="auto"/>
      </w:pPr>
      <w:r>
        <w:rPr>
          <w:b/>
          <w:i w:val="0"/>
        </w:rPr>
        <w:t>Wierzyciel: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[imię i nazwisko / nazwa wierzyciela]</w:t>
      </w:r>
    </w:p>
    <w:p>
      <w:pPr>
        <w:spacing w:before="0" w:after="0" w:line="252" w:lineRule="auto"/>
      </w:pPr>
      <w:r>
        <w:rPr>
          <w:b w:val="0"/>
          <w:i/>
          <w:color w:val="878787"/>
        </w:rPr>
        <w:t>[adres]</w:t>
      </w:r>
    </w:p>
    <w:p>
      <w:pPr>
        <w:spacing w:before="0" w:after="100" w:line="252" w:lineRule="auto"/>
      </w:pPr>
      <w:r>
        <w:rPr>
          <w:b w:val="0"/>
          <w:i/>
          <w:color w:val="878787"/>
        </w:rPr>
        <w:t>[NIP / PESEL - jeżeli dotyczy]</w:t>
      </w:r>
    </w:p>
    <w:p>
      <w:pPr>
        <w:spacing w:before="120" w:after="40" w:line="252" w:lineRule="auto"/>
      </w:pPr>
      <w:r>
        <w:rPr>
          <w:b/>
          <w:i w:val="0"/>
        </w:rPr>
        <w:t>Dłużnik: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[imię i nazwisko / nazwa dłużnika]</w:t>
      </w:r>
    </w:p>
    <w:p>
      <w:pPr>
        <w:spacing w:before="0" w:after="120" w:line="252" w:lineRule="auto"/>
      </w:pPr>
      <w:r>
        <w:rPr>
          <w:b w:val="0"/>
          <w:i/>
          <w:color w:val="878787"/>
        </w:rPr>
        <w:t>[adres]</w:t>
      </w:r>
    </w:p>
    <w:p>
      <w:pPr>
        <w:spacing w:before="200" w:after="240" w:line="240" w:lineRule="auto"/>
        <w:jc w:val="center"/>
      </w:pPr>
      <w:r>
        <w:rPr>
          <w:b/>
          <w:sz w:val="27"/>
        </w:rPr>
        <w:t>PRZEDSĄDOWE WEZWANIE DO ZAPŁATY</w:t>
      </w:r>
    </w:p>
    <w:p>
      <w:pPr>
        <w:spacing w:before="0" w:after="80" w:line="252" w:lineRule="auto"/>
      </w:pPr>
      <w:r>
        <w:rPr>
          <w:b w:val="0"/>
          <w:i w:val="0"/>
        </w:rPr>
        <w:t xml:space="preserve">Wzywam do zapłaty kwoty </w:t>
      </w:r>
      <w:r>
        <w:rPr>
          <w:b w:val="0"/>
          <w:i/>
          <w:color w:val="878787"/>
        </w:rPr>
        <w:t>[kwota]</w:t>
      </w:r>
      <w:r>
        <w:rPr>
          <w:b w:val="0"/>
          <w:i w:val="0"/>
        </w:rPr>
        <w:t xml:space="preserve"> zł (słownie: </w:t>
      </w:r>
      <w:r>
        <w:rPr>
          <w:b w:val="0"/>
          <w:i/>
          <w:color w:val="878787"/>
        </w:rPr>
        <w:t>[kwota słownie]</w:t>
      </w:r>
      <w:r>
        <w:rPr>
          <w:b w:val="0"/>
          <w:i w:val="0"/>
        </w:rPr>
        <w:t xml:space="preserve">) wynikającej z </w:t>
      </w:r>
      <w:r>
        <w:rPr>
          <w:b w:val="0"/>
          <w:i/>
          <w:color w:val="878787"/>
        </w:rPr>
        <w:t>[umowy / faktury VAT nr ... / pożyczki / innego tytułu zobowiązania]</w:t>
      </w:r>
      <w:r>
        <w:rPr>
          <w:b w:val="0"/>
          <w:i w:val="0"/>
        </w:rPr>
        <w:t xml:space="preserve">, której termin płatności upłynął w dniu </w:t>
      </w:r>
      <w:r>
        <w:rPr>
          <w:b w:val="0"/>
          <w:i/>
          <w:color w:val="878787"/>
        </w:rPr>
        <w:t>[data wymagalności]</w:t>
      </w:r>
      <w:r>
        <w:rPr>
          <w:b w:val="0"/>
          <w:i w:val="0"/>
        </w:rPr>
        <w:t>.</w:t>
      </w:r>
    </w:p>
    <w:p>
      <w:pPr>
        <w:spacing w:before="0" w:after="40" w:line="252" w:lineRule="auto"/>
      </w:pPr>
      <w:r>
        <w:rPr>
          <w:b w:val="0"/>
          <w:i w:val="0"/>
        </w:rPr>
        <w:t>Zapłaty należy dokonać w terminie 7 dni od dnia doręczenia niniejszego wezwania na rachunek bankowy:</w:t>
      </w:r>
    </w:p>
    <w:p>
      <w:pPr>
        <w:spacing w:before="0" w:after="80" w:line="252" w:lineRule="auto"/>
      </w:pPr>
      <w:r>
        <w:rPr>
          <w:b w:val="0"/>
          <w:i/>
          <w:color w:val="878787"/>
        </w:rPr>
        <w:t>[numer rachunku bankowego]</w:t>
      </w:r>
    </w:p>
    <w:p>
      <w:pPr>
        <w:spacing w:before="0" w:after="80" w:line="252" w:lineRule="auto"/>
      </w:pPr>
      <w:r>
        <w:rPr>
          <w:b w:val="0"/>
          <w:i w:val="0"/>
        </w:rPr>
        <w:t xml:space="preserve">W razie braku zapłaty skieruję sprawę na drogę postępowania sądowego bez dalszych wezwań, dochodząc także odsetek ustawowych za opóźnienie od dnia </w:t>
      </w:r>
      <w:r>
        <w:rPr>
          <w:b w:val="0"/>
          <w:i/>
          <w:color w:val="878787"/>
        </w:rPr>
        <w:t>[data naliczania odsetek]</w:t>
      </w:r>
      <w:r>
        <w:rPr>
          <w:b w:val="0"/>
          <w:i w:val="0"/>
        </w:rPr>
        <w:t xml:space="preserve"> do dnia zapłaty oraz kosztów procesu.</w:t>
      </w:r>
    </w:p>
    <w:p>
      <w:pPr>
        <w:spacing w:before="0" w:after="160" w:line="252" w:lineRule="auto"/>
      </w:pPr>
      <w:r>
        <w:rPr>
          <w:b w:val="0"/>
          <w:i w:val="0"/>
        </w:rPr>
        <w:t>Jeżeli należność została już uregulowana, proszę o niezwłoczne przesłanie potwierdzenia zapłaty.</w:t>
      </w:r>
    </w:p>
    <w:p>
      <w:pPr>
        <w:spacing w:before="0" w:after="280" w:line="252" w:lineRule="auto"/>
      </w:pPr>
      <w:r>
        <w:rPr>
          <w:b/>
          <w:i w:val="0"/>
        </w:rPr>
        <w:t>Załączniki:</w:t>
      </w:r>
      <w:r>
        <w:rPr>
          <w:b w:val="0"/>
          <w:i w:val="0"/>
        </w:rPr>
        <w:t xml:space="preserve"> </w:t>
      </w:r>
      <w:r>
        <w:rPr>
          <w:b w:val="0"/>
          <w:i/>
          <w:color w:val="878787"/>
        </w:rPr>
        <w:t>[np. kopia faktury, umowy, rozliczenia]</w:t>
      </w:r>
    </w:p>
    <w:p>
      <w:pPr>
        <w:spacing w:before="0" w:after="0" w:line="252" w:lineRule="auto"/>
        <w:jc w:val="right"/>
      </w:pPr>
      <w:r>
        <w:rPr>
          <w:b w:val="0"/>
          <w:i/>
          <w:color w:val="878787"/>
        </w:rPr>
        <w:t>[podpis wierzyciela / pełnomocnika]</w:t>
      </w:r>
    </w:p>
    <w:p>
      <w:r>
        <w:br w:type="page"/>
      </w:r>
    </w:p>
    <w:p>
      <w:pPr>
        <w:pStyle w:val="Nagwek1"/>
        <w:spacing w:before="0" w:after="240" w:line="252" w:lineRule="auto"/>
      </w:pPr>
      <w:r>
        <w:t>Komentarz do pisma – strona do usunięcia</w:t>
      </w:r>
    </w:p>
    <w:p>
      <w:pPr>
        <w:pStyle w:val="Nagwek2"/>
        <w:spacing w:before="0" w:after="120" w:line="252" w:lineRule="auto"/>
      </w:pPr>
      <w:r>
        <w:t>Parametry sprawy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0"/>
        <w:gridCol w:w="4980"/>
      </w:tblGrid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Typ pisma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Pismo przedsądowe kierowane do dłużnika.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Kto składa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Wierzyciel albo jego pełnomocnik.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Gdzie złożyć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Doręczyć dłużnikowi: pocztą, osobiście za pokwitowaniem albo innym sposobem dającym dowód doręczenia.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Termin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Brak jednego ustawowego terminu; wysłać po wymagalności długu i przed upływem przedawnienia.</w:t>
            </w:r>
          </w:p>
        </w:tc>
      </w:tr>
      <w:tr>
        <w:trPr>
          <w:cantSplit/>
        </w:trPr>
        <w:tc>
          <w:tcPr>
            <w:tcW w:type="dxa" w:w="3312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  <w:shd w:fill="DDEAF7"/>
          </w:tcPr>
          <w:p>
            <w:pPr>
              <w:spacing w:before="0" w:after="0" w:line="240" w:lineRule="auto"/>
            </w:pPr>
            <w:r>
              <w:rPr>
                <w:b/>
                <w:i w:val="0"/>
              </w:rPr>
              <w:t>Podstawa</w:t>
            </w:r>
          </w:p>
        </w:tc>
        <w:tc>
          <w:tcPr>
            <w:tcW w:type="dxa" w:w="7200"/>
            <w:vAlign w:val="center"/>
            <w:tcBorders>
              <w:top w:val="single" w:sz="6" w:space="0" w:color="C9D7E4"/>
              <w:left w:val="single" w:sz="6" w:space="0" w:color="C9D7E4"/>
              <w:bottom w:val="single" w:sz="6" w:space="0" w:color="C9D7E4"/>
              <w:right w:val="single" w:sz="6" w:space="0" w:color="C9D7E4"/>
              <w:insideH w:val="single" w:sz="6" w:space="0" w:color="C9D7E4"/>
              <w:insideV w:val="single" w:sz="6" w:space="0" w:color="C9D7E4"/>
            </w:tcBorders>
          </w:tcPr>
          <w:p>
            <w:pPr>
              <w:spacing w:before="0" w:after="0" w:line="240" w:lineRule="auto"/>
            </w:pPr>
            <w:r>
              <w:rPr>
                <w:b w:val="0"/>
                <w:i w:val="0"/>
              </w:rPr>
              <w:t>Art. 455 k.c. - termin spełnienia świadczenia; art. 481 § 1 k.c. - odsetki za opóźnienie.</w:t>
            </w:r>
          </w:p>
        </w:tc>
      </w:tr>
    </w:tbl>
    <w:p>
      <w:pPr>
        <w:spacing w:before="0" w:after="200" w:line="240" w:lineRule="auto"/>
      </w:pPr>
    </w:p>
    <w:p>
      <w:pPr>
        <w:pStyle w:val="Nagwek2"/>
        <w:spacing w:before="0" w:after="80" w:line="252" w:lineRule="auto"/>
      </w:pPr>
      <w:r>
        <w:t>Jak wypełnić pismo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Wpisz dokładną kwotę, tytuł długu, datę wymagalności i numer rachunku.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Jeżeli żądasz odsetek, wskaż od jakiej daty je liczysz.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Zachowaj kopię pisma oraz dowód nadania i doręczenia.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Samo wezwanie do zapłaty nie przerywa biegu przedawnienia.</w:t>
      </w:r>
    </w:p>
    <w:p>
      <w:pPr>
        <w:spacing w:before="0" w:after="40" w:line="240" w:lineRule="auto"/>
        <w:ind w:left="284"/>
      </w:pPr>
      <w:r>
        <w:rPr>
          <w:sz w:val="21"/>
        </w:rPr>
        <w:t xml:space="preserve">•  Zachowany dowód doręczenia wezwania ułatwia wykazanie w pozwie, że podjęto próbę polubownego rozwiązania sporu (art. 187 § 1 pkt 3 k.p.c.).</w:t>
      </w:r>
    </w:p>
    <w:p>
      <w:pPr>
        <w:spacing w:before="0" w:after="20" w:line="252" w:lineRule="auto"/>
      </w:pPr>
      <w:r>
        <w:rPr>
          <w:b w:val="0"/>
          <w:i w:val="0"/>
          <w:sz w:val="21"/>
        </w:rPr>
        <w:t>•  W transakcjach handlowych między przedsiębiorcami sprawdź odrębne zasady odsetek i rekompensaty za koszty odzyskiwania należności.</w:t>
      </w:r>
    </w:p>
    <w:p>
      <w:pPr>
        <w:pStyle w:val="Nagwek2"/>
        <w:spacing w:before="200" w:after="80" w:line="252" w:lineRule="auto"/>
      </w:pPr>
      <w:r>
        <w:t>Najważniejsza zasada praktyczna</w:t>
      </w:r>
    </w:p>
    <w:p>
      <w:pPr>
        <w:spacing w:before="0" w:after="0" w:line="252" w:lineRule="auto"/>
      </w:pPr>
      <w:r>
        <w:rPr>
          <w:b/>
          <w:i w:val="0"/>
        </w:rPr>
        <w:t>Najpierw ustal wymagalność i przedawnienie, potem wyślij wezwanie tak, aby mieć dowód doręczenia.</w:t>
      </w:r>
    </w:p>
    <w:sectPr w:rsidR="00D92516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20" w:right="1140" w:bottom="1220" w:left="1140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D4" w:rsidRDefault="00BE4FD4">
      <w:pPr>
        <w:spacing w:after="0" w:line="240" w:lineRule="auto"/>
      </w:pPr>
      <w:r>
        <w:separator/>
      </w:r>
    </w:p>
  </w:endnote>
  <w:endnote w:type="continuationSeparator" w:id="0">
    <w:p w:rsidR="00BE4FD4" w:rsidRDefault="00B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D4" w:rsidRDefault="00BE4FD4">
      <w:pPr>
        <w:spacing w:after="0" w:line="240" w:lineRule="auto"/>
      </w:pPr>
      <w:r>
        <w:separator/>
      </w:r>
    </w:p>
  </w:footnote>
  <w:footnote w:type="continuationSeparator" w:id="0">
    <w:p w:rsidR="00BE4FD4" w:rsidRDefault="00B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516" w:rsidRDefault="001F5F67">
    <w:pPr>
      <w:pBdr>
        <w:bottom w:val="single" w:sz="4" w:space="3" w:color="7F7F7F"/>
      </w:pBdr>
      <w:jc w:val="center"/>
    </w:pPr>
    <w:proofErr w:type="spellStart"/>
    <w:r>
      <w:rPr>
        <w:b/>
        <w:color w:val="1F4E79"/>
        <w:sz w:val="19"/>
      </w:rPr>
      <w:t>Wzory</w:t>
    </w:r>
    <w:proofErr w:type="spellEnd"/>
    <w:r>
      <w:rPr>
        <w:b/>
        <w:color w:val="1F4E79"/>
        <w:sz w:val="19"/>
      </w:rPr>
      <w:t xml:space="preserve"> </w:t>
    </w:r>
    <w:proofErr w:type="spellStart"/>
    <w:r>
      <w:rPr>
        <w:b/>
        <w:color w:val="1F4E79"/>
        <w:sz w:val="19"/>
      </w:rPr>
      <w:t>pism</w:t>
    </w:r>
    <w:proofErr w:type="spellEnd"/>
    <w:r>
      <w:rPr>
        <w:b/>
        <w:color w:val="1F4E79"/>
        <w:sz w:val="19"/>
      </w:rPr>
      <w:t xml:space="preserve"> - www.ePorady24.pl</w:t>
    </w:r>
    <w:r w:rsidR="00A005A5">
      <w:rPr>
        <w:b/>
        <w:color w:val="1F4E79"/>
        <w:sz w:val="19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5A5" w:rsidRDefault="00A005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5AA8"/>
    <w:rsid w:val="0006063C"/>
    <w:rsid w:val="0015074B"/>
    <w:rsid w:val="001F3937"/>
    <w:rsid w:val="001F5F67"/>
    <w:rsid w:val="0029639D"/>
    <w:rsid w:val="00326F90"/>
    <w:rsid w:val="00656DEE"/>
    <w:rsid w:val="006B6500"/>
    <w:rsid w:val="00A005A5"/>
    <w:rsid w:val="00AA1D8D"/>
    <w:rsid w:val="00B47730"/>
    <w:rsid w:val="00B83D7F"/>
    <w:rsid w:val="00BE4FD4"/>
    <w:rsid w:val="00BE6779"/>
    <w:rsid w:val="00C03B76"/>
    <w:rsid w:val="00CB0664"/>
    <w:rsid w:val="00D925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D0D7DE"/>
        <w:left w:val="single" w:sz="4" w:space="0" w:color="D0D7DE"/>
        <w:bottom w:val="single" w:sz="4" w:space="0" w:color="D0D7DE"/>
        <w:right w:val="single" w:sz="4" w:space="0" w:color="D0D7DE"/>
        <w:insideH w:val="single" w:sz="4" w:space="0" w:color="D0D7DE"/>
        <w:insideV w:val="single" w:sz="4" w:space="0" w:color="D0D7DE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A005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4D51FE-58CF-45FD-8828-2E992418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Oem</cp:lastModifiedBy>
  <cp:revision>4</cp:revision>
  <cp:lastPrinted>2026-06-07T10:52:00Z</cp:lastPrinted>
  <dcterms:created xsi:type="dcterms:W3CDTF">2026-06-07T09:44:00Z</dcterms:created>
  <dcterms:modified xsi:type="dcterms:W3CDTF">2026-06-07T10:53:00Z</dcterms:modified>
</cp:coreProperties>
</file>